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3F0F8" w14:textId="2ADAEB56" w:rsidR="00DF57F6" w:rsidRDefault="00DF57F6" w:rsidP="00DF57F6">
      <w:pPr>
        <w:spacing w:line="276" w:lineRule="auto"/>
        <w:ind w:left="360"/>
        <w:jc w:val="right"/>
        <w:rPr>
          <w:rFonts w:ascii="Arial" w:hAnsi="Arial" w:cs="Arial"/>
          <w:b/>
          <w:bCs/>
          <w:sz w:val="22"/>
          <w:szCs w:val="22"/>
        </w:rPr>
      </w:pPr>
      <w:r w:rsidRPr="00DF57F6">
        <w:rPr>
          <w:rFonts w:ascii="Arial" w:hAnsi="Arial" w:cs="Arial"/>
          <w:b/>
          <w:bCs/>
          <w:sz w:val="22"/>
          <w:szCs w:val="22"/>
        </w:rPr>
        <w:t xml:space="preserve">Załącznik nr </w:t>
      </w:r>
      <w:r w:rsidR="009629C1">
        <w:rPr>
          <w:rFonts w:ascii="Arial" w:hAnsi="Arial" w:cs="Arial"/>
          <w:b/>
          <w:bCs/>
          <w:sz w:val="22"/>
          <w:szCs w:val="22"/>
        </w:rPr>
        <w:t>4</w:t>
      </w:r>
      <w:r w:rsidRPr="00DF57F6">
        <w:rPr>
          <w:rFonts w:ascii="Arial" w:hAnsi="Arial" w:cs="Arial"/>
          <w:b/>
          <w:bCs/>
          <w:sz w:val="22"/>
          <w:szCs w:val="22"/>
        </w:rPr>
        <w:t xml:space="preserve"> do SWZ - Wykaz zrealizowanych dostaw Wykonawca</w:t>
      </w:r>
    </w:p>
    <w:p w14:paraId="5ECAEF75" w14:textId="77777777" w:rsidR="009629C1" w:rsidRDefault="009629C1" w:rsidP="00DF57F6">
      <w:pPr>
        <w:spacing w:line="276" w:lineRule="auto"/>
        <w:ind w:left="360"/>
        <w:jc w:val="right"/>
        <w:rPr>
          <w:rFonts w:ascii="Arial" w:hAnsi="Arial" w:cs="Arial"/>
          <w:b/>
          <w:bCs/>
          <w:sz w:val="22"/>
          <w:szCs w:val="22"/>
        </w:rPr>
      </w:pPr>
    </w:p>
    <w:p w14:paraId="08F6BCF4" w14:textId="77777777" w:rsidR="009629C1" w:rsidRPr="00DF57F6" w:rsidRDefault="009629C1" w:rsidP="00DF57F6">
      <w:pPr>
        <w:spacing w:line="276" w:lineRule="auto"/>
        <w:ind w:left="360"/>
        <w:jc w:val="right"/>
        <w:rPr>
          <w:rFonts w:ascii="Arial" w:hAnsi="Arial" w:cs="Arial"/>
          <w:b/>
          <w:bCs/>
          <w:sz w:val="22"/>
          <w:szCs w:val="22"/>
        </w:rPr>
      </w:pPr>
    </w:p>
    <w:p w14:paraId="6518F74A" w14:textId="37F73C1D" w:rsidR="00DF57F6" w:rsidRDefault="009629C1" w:rsidP="00A07033">
      <w:pPr>
        <w:spacing w:line="276" w:lineRule="auto"/>
        <w:ind w:left="360"/>
        <w:rPr>
          <w:rFonts w:ascii="Arial" w:hAnsi="Arial" w:cs="Arial"/>
          <w:sz w:val="22"/>
          <w:szCs w:val="22"/>
        </w:rPr>
      </w:pPr>
      <w:r w:rsidRPr="00D62B30">
        <w:rPr>
          <w:rFonts w:ascii="Arial" w:hAnsi="Arial" w:cs="Arial"/>
          <w:b/>
          <w:bCs/>
          <w:sz w:val="22"/>
          <w:szCs w:val="22"/>
        </w:rPr>
        <w:t>Zakup pojazdu ciężarowego wyposażonego w HDS oraz pojazdu o DMC do 3,5 tony  wyposażonego w podnośnik koszowy z rynku wtórnego – z podziałem na Części</w:t>
      </w:r>
    </w:p>
    <w:p w14:paraId="1BF92125" w14:textId="77777777" w:rsidR="00DF57F6" w:rsidRDefault="00DF57F6" w:rsidP="00A07033">
      <w:pPr>
        <w:spacing w:line="276" w:lineRule="auto"/>
        <w:ind w:left="360"/>
        <w:rPr>
          <w:rFonts w:ascii="Arial" w:hAnsi="Arial" w:cs="Arial"/>
          <w:sz w:val="22"/>
          <w:szCs w:val="22"/>
        </w:rPr>
      </w:pPr>
    </w:p>
    <w:p w14:paraId="29D9CE16" w14:textId="77777777" w:rsidR="00DF57F6" w:rsidRDefault="00DF57F6" w:rsidP="00A07033">
      <w:pPr>
        <w:spacing w:line="276" w:lineRule="auto"/>
        <w:ind w:left="360"/>
        <w:rPr>
          <w:rFonts w:ascii="Arial" w:hAnsi="Arial" w:cs="Arial"/>
          <w:sz w:val="22"/>
          <w:szCs w:val="22"/>
        </w:rPr>
      </w:pPr>
    </w:p>
    <w:p w14:paraId="4415CF3E" w14:textId="77777777" w:rsidR="009629C1" w:rsidRDefault="009629C1" w:rsidP="00A07033">
      <w:pPr>
        <w:spacing w:line="276" w:lineRule="auto"/>
        <w:ind w:left="360"/>
        <w:rPr>
          <w:rFonts w:ascii="Arial" w:hAnsi="Arial" w:cs="Arial"/>
          <w:sz w:val="22"/>
          <w:szCs w:val="22"/>
        </w:rPr>
      </w:pPr>
    </w:p>
    <w:p w14:paraId="391A775C" w14:textId="77777777" w:rsidR="009629C1" w:rsidRDefault="009629C1" w:rsidP="00A07033">
      <w:pPr>
        <w:spacing w:line="276" w:lineRule="auto"/>
        <w:ind w:left="360"/>
        <w:rPr>
          <w:rFonts w:ascii="Arial" w:hAnsi="Arial" w:cs="Arial"/>
          <w:sz w:val="22"/>
          <w:szCs w:val="22"/>
        </w:rPr>
      </w:pPr>
    </w:p>
    <w:p w14:paraId="5EBE4930" w14:textId="3F7941B0" w:rsidR="00DF57F6" w:rsidRDefault="00A07033" w:rsidP="00A07033">
      <w:pPr>
        <w:spacing w:line="276" w:lineRule="auto"/>
        <w:ind w:left="360"/>
        <w:rPr>
          <w:rFonts w:ascii="Arial" w:hAnsi="Arial" w:cs="Arial"/>
          <w:sz w:val="22"/>
          <w:szCs w:val="22"/>
        </w:rPr>
      </w:pPr>
      <w:r w:rsidRPr="00A07033">
        <w:rPr>
          <w:rFonts w:ascii="Arial" w:hAnsi="Arial" w:cs="Arial"/>
          <w:sz w:val="22"/>
          <w:szCs w:val="22"/>
        </w:rPr>
        <w:t>………………………………………</w:t>
      </w:r>
    </w:p>
    <w:p w14:paraId="7D024171" w14:textId="77777777" w:rsidR="00A07033" w:rsidRPr="00A07033" w:rsidRDefault="00A07033" w:rsidP="00A07033">
      <w:pPr>
        <w:spacing w:line="276" w:lineRule="auto"/>
        <w:ind w:left="840" w:firstLine="11"/>
        <w:rPr>
          <w:rFonts w:ascii="Arial" w:hAnsi="Arial" w:cs="Arial"/>
          <w:bCs/>
          <w:i/>
          <w:sz w:val="18"/>
          <w:szCs w:val="18"/>
        </w:rPr>
      </w:pPr>
      <w:r w:rsidRPr="00A07033">
        <w:rPr>
          <w:rFonts w:ascii="Arial" w:hAnsi="Arial" w:cs="Arial"/>
          <w:bCs/>
          <w:i/>
          <w:sz w:val="18"/>
          <w:szCs w:val="18"/>
        </w:rPr>
        <w:t>(nazwa i adres Wykonawcy)</w:t>
      </w:r>
    </w:p>
    <w:p w14:paraId="5A9578D8" w14:textId="77777777" w:rsidR="00A07033" w:rsidRPr="00A07033" w:rsidRDefault="00A07033" w:rsidP="00A07033">
      <w:pPr>
        <w:spacing w:line="276" w:lineRule="auto"/>
        <w:ind w:left="360"/>
        <w:jc w:val="right"/>
        <w:rPr>
          <w:rFonts w:ascii="Arial" w:hAnsi="Arial" w:cs="Arial"/>
          <w:sz w:val="22"/>
          <w:szCs w:val="22"/>
        </w:rPr>
      </w:pPr>
      <w:r w:rsidRPr="00A07033">
        <w:rPr>
          <w:rFonts w:ascii="Arial" w:hAnsi="Arial" w:cs="Arial"/>
          <w:sz w:val="22"/>
          <w:szCs w:val="22"/>
        </w:rPr>
        <w:t>……………………, dnia………………</w:t>
      </w:r>
    </w:p>
    <w:p w14:paraId="3349ECC8" w14:textId="77777777" w:rsidR="00A07033" w:rsidRPr="00A07033" w:rsidRDefault="00A07033" w:rsidP="00A07033">
      <w:pPr>
        <w:spacing w:line="276" w:lineRule="auto"/>
        <w:ind w:left="360"/>
        <w:rPr>
          <w:rFonts w:ascii="Arial" w:hAnsi="Arial" w:cs="Arial"/>
          <w:bCs/>
          <w:i/>
          <w:sz w:val="18"/>
          <w:szCs w:val="18"/>
        </w:rPr>
      </w:pPr>
      <w:r w:rsidRPr="00A07033">
        <w:rPr>
          <w:rFonts w:ascii="Arial" w:hAnsi="Arial" w:cs="Arial"/>
          <w:sz w:val="22"/>
          <w:szCs w:val="22"/>
        </w:rPr>
        <w:tab/>
      </w:r>
      <w:r w:rsidRPr="00A07033">
        <w:rPr>
          <w:rFonts w:ascii="Arial" w:hAnsi="Arial" w:cs="Arial"/>
          <w:sz w:val="22"/>
          <w:szCs w:val="22"/>
        </w:rPr>
        <w:tab/>
      </w:r>
      <w:r w:rsidRPr="00A07033">
        <w:rPr>
          <w:rFonts w:ascii="Arial" w:hAnsi="Arial" w:cs="Arial"/>
          <w:sz w:val="22"/>
          <w:szCs w:val="22"/>
        </w:rPr>
        <w:tab/>
      </w:r>
      <w:r w:rsidRPr="00A07033">
        <w:rPr>
          <w:rFonts w:ascii="Arial" w:hAnsi="Arial" w:cs="Arial"/>
          <w:sz w:val="22"/>
          <w:szCs w:val="22"/>
        </w:rPr>
        <w:tab/>
      </w:r>
      <w:r w:rsidRPr="00A07033">
        <w:rPr>
          <w:rFonts w:ascii="Arial" w:hAnsi="Arial" w:cs="Arial"/>
          <w:sz w:val="22"/>
          <w:szCs w:val="22"/>
        </w:rPr>
        <w:tab/>
      </w:r>
      <w:r w:rsidRPr="00A07033">
        <w:rPr>
          <w:rFonts w:ascii="Arial" w:hAnsi="Arial" w:cs="Arial"/>
          <w:sz w:val="22"/>
          <w:szCs w:val="22"/>
        </w:rPr>
        <w:tab/>
      </w:r>
      <w:r w:rsidRPr="00A07033">
        <w:rPr>
          <w:rFonts w:ascii="Arial" w:hAnsi="Arial" w:cs="Arial"/>
          <w:sz w:val="22"/>
          <w:szCs w:val="22"/>
        </w:rPr>
        <w:tab/>
      </w:r>
      <w:r w:rsidRPr="00A07033">
        <w:rPr>
          <w:rFonts w:ascii="Arial" w:hAnsi="Arial" w:cs="Arial"/>
          <w:sz w:val="18"/>
          <w:szCs w:val="18"/>
        </w:rPr>
        <w:tab/>
      </w:r>
      <w:r w:rsidRPr="00A07033">
        <w:rPr>
          <w:rFonts w:ascii="Arial" w:hAnsi="Arial" w:cs="Arial"/>
          <w:bCs/>
          <w:sz w:val="18"/>
          <w:szCs w:val="18"/>
        </w:rPr>
        <w:t xml:space="preserve"> </w:t>
      </w:r>
      <w:r w:rsidRPr="00A07033">
        <w:rPr>
          <w:rFonts w:ascii="Arial" w:hAnsi="Arial" w:cs="Arial"/>
          <w:bCs/>
          <w:i/>
          <w:sz w:val="18"/>
          <w:szCs w:val="18"/>
        </w:rPr>
        <w:t>(miejscowość)</w:t>
      </w:r>
    </w:p>
    <w:p w14:paraId="360D873A" w14:textId="77777777" w:rsidR="00A07033" w:rsidRPr="00A07033" w:rsidRDefault="00A07033" w:rsidP="009E35A2">
      <w:pPr>
        <w:spacing w:before="60"/>
        <w:jc w:val="both"/>
        <w:rPr>
          <w:rFonts w:ascii="Arial" w:hAnsi="Arial" w:cs="Arial"/>
          <w:sz w:val="22"/>
          <w:szCs w:val="22"/>
        </w:rPr>
      </w:pPr>
    </w:p>
    <w:p w14:paraId="743259D1" w14:textId="77777777" w:rsidR="009629C1" w:rsidRPr="0007559A" w:rsidRDefault="009E35A2" w:rsidP="009629C1">
      <w:pPr>
        <w:pStyle w:val="Tekstpodstawowy"/>
        <w:spacing w:before="120" w:line="276" w:lineRule="auto"/>
        <w:ind w:left="142"/>
        <w:jc w:val="both"/>
        <w:rPr>
          <w:rFonts w:ascii="Arial" w:hAnsi="Arial" w:cs="Arial"/>
          <w:sz w:val="22"/>
          <w:szCs w:val="22"/>
        </w:rPr>
      </w:pPr>
      <w:r>
        <w:rPr>
          <w:rFonts w:ascii="Arial" w:hAnsi="Arial" w:cs="Arial"/>
          <w:b/>
          <w:sz w:val="22"/>
          <w:szCs w:val="22"/>
        </w:rPr>
        <w:t>W</w:t>
      </w:r>
      <w:r w:rsidRPr="00BC5C86">
        <w:rPr>
          <w:rFonts w:ascii="Arial" w:hAnsi="Arial" w:cs="Arial"/>
          <w:b/>
          <w:sz w:val="22"/>
          <w:szCs w:val="22"/>
        </w:rPr>
        <w:t>ykaz wyko</w:t>
      </w:r>
      <w:r>
        <w:rPr>
          <w:rFonts w:ascii="Arial" w:hAnsi="Arial" w:cs="Arial"/>
          <w:b/>
          <w:sz w:val="22"/>
          <w:szCs w:val="22"/>
        </w:rPr>
        <w:t>nanych D</w:t>
      </w:r>
      <w:r w:rsidRPr="00BC5C86">
        <w:rPr>
          <w:rFonts w:ascii="Arial" w:hAnsi="Arial" w:cs="Arial"/>
          <w:b/>
          <w:sz w:val="22"/>
          <w:szCs w:val="22"/>
        </w:rPr>
        <w:t>ostaw</w:t>
      </w:r>
      <w:r>
        <w:rPr>
          <w:rFonts w:ascii="Arial" w:hAnsi="Arial" w:cs="Arial"/>
          <w:b/>
          <w:sz w:val="22"/>
          <w:szCs w:val="22"/>
        </w:rPr>
        <w:t xml:space="preserve"> </w:t>
      </w:r>
      <w:r w:rsidR="00B21EB7">
        <w:rPr>
          <w:rFonts w:ascii="Arial" w:hAnsi="Arial" w:cs="Arial"/>
          <w:sz w:val="22"/>
          <w:szCs w:val="22"/>
        </w:rPr>
        <w:t>w okresie ostatnich pięciu</w:t>
      </w:r>
      <w:r w:rsidRPr="00090B93">
        <w:rPr>
          <w:rFonts w:ascii="Arial" w:hAnsi="Arial" w:cs="Arial"/>
          <w:sz w:val="22"/>
          <w:szCs w:val="22"/>
        </w:rPr>
        <w:t xml:space="preserve"> lat</w:t>
      </w:r>
      <w:r w:rsidR="006F6CB2">
        <w:rPr>
          <w:rFonts w:ascii="Arial" w:hAnsi="Arial" w:cs="Arial"/>
          <w:sz w:val="22"/>
          <w:szCs w:val="22"/>
        </w:rPr>
        <w:t xml:space="preserve"> </w:t>
      </w:r>
      <w:r w:rsidRPr="00090B93">
        <w:rPr>
          <w:rFonts w:ascii="Arial" w:hAnsi="Arial" w:cs="Arial"/>
          <w:sz w:val="22"/>
          <w:szCs w:val="22"/>
        </w:rPr>
        <w:t>przed upływem terminu składania ofert</w:t>
      </w:r>
      <w:r>
        <w:rPr>
          <w:rFonts w:ascii="Arial" w:hAnsi="Arial" w:cs="Arial"/>
          <w:sz w:val="22"/>
          <w:szCs w:val="22"/>
        </w:rPr>
        <w:t xml:space="preserve"> albo wniosków o dopuszczenie udziału w postępowaniu</w:t>
      </w:r>
      <w:r w:rsidRPr="00090B93">
        <w:rPr>
          <w:rFonts w:ascii="Arial" w:hAnsi="Arial" w:cs="Arial"/>
          <w:sz w:val="22"/>
          <w:szCs w:val="22"/>
        </w:rPr>
        <w:t xml:space="preserve">, a jeżeli okres prowadzenia działalności jest krótszy - </w:t>
      </w:r>
      <w:r w:rsidR="009629C1" w:rsidRPr="0007559A">
        <w:rPr>
          <w:rFonts w:ascii="Arial" w:hAnsi="Arial" w:cs="Arial"/>
          <w:sz w:val="22"/>
          <w:szCs w:val="22"/>
        </w:rPr>
        <w:t xml:space="preserve">w tym okresie, dostaw pojazdów odpowiadających swoim rodzajem dostawom stanowiącym przedmiot zamówienia (tj. dostaw pojazdów </w:t>
      </w:r>
      <w:r w:rsidR="009629C1">
        <w:rPr>
          <w:rFonts w:ascii="Arial" w:hAnsi="Arial" w:cs="Arial"/>
          <w:sz w:val="22"/>
          <w:szCs w:val="22"/>
        </w:rPr>
        <w:t>użytkowych lub ciężarowych wyposażonych w HDS lub podnośnik koszowy</w:t>
      </w:r>
      <w:r w:rsidR="009629C1" w:rsidRPr="0007559A">
        <w:rPr>
          <w:rFonts w:ascii="Arial" w:hAnsi="Arial" w:cs="Arial"/>
          <w:sz w:val="22"/>
          <w:szCs w:val="22"/>
        </w:rPr>
        <w:t>) na łączną kwotę nie mniejszą niż:</w:t>
      </w:r>
    </w:p>
    <w:p w14:paraId="4AACAC13" w14:textId="77777777" w:rsidR="009629C1" w:rsidRPr="0007559A" w:rsidRDefault="009629C1" w:rsidP="009629C1">
      <w:pPr>
        <w:pStyle w:val="Tekstpodstawowy"/>
        <w:spacing w:before="120" w:line="276" w:lineRule="auto"/>
        <w:ind w:left="142"/>
        <w:jc w:val="both"/>
        <w:rPr>
          <w:rFonts w:ascii="Arial" w:hAnsi="Arial" w:cs="Arial"/>
          <w:sz w:val="22"/>
          <w:szCs w:val="22"/>
        </w:rPr>
      </w:pPr>
      <w:r w:rsidRPr="0007559A">
        <w:rPr>
          <w:rFonts w:ascii="Arial" w:hAnsi="Arial" w:cs="Arial"/>
          <w:sz w:val="22"/>
          <w:szCs w:val="22"/>
        </w:rPr>
        <w:t>400.000,00 zł netto (dotyczy Części nr 1)</w:t>
      </w:r>
    </w:p>
    <w:p w14:paraId="5D522633" w14:textId="77777777" w:rsidR="009629C1" w:rsidRPr="0007559A" w:rsidRDefault="009629C1" w:rsidP="009629C1">
      <w:pPr>
        <w:pStyle w:val="Tekstpodstawowy"/>
        <w:spacing w:before="120" w:line="276" w:lineRule="auto"/>
        <w:ind w:left="142"/>
        <w:jc w:val="both"/>
        <w:rPr>
          <w:rFonts w:ascii="Arial" w:hAnsi="Arial" w:cs="Arial"/>
          <w:sz w:val="22"/>
          <w:szCs w:val="22"/>
        </w:rPr>
      </w:pPr>
      <w:r w:rsidRPr="0007559A">
        <w:rPr>
          <w:rFonts w:ascii="Arial" w:hAnsi="Arial" w:cs="Arial"/>
          <w:sz w:val="22"/>
          <w:szCs w:val="22"/>
        </w:rPr>
        <w:t>150.000,00 zł netto (dotyczy Części nr 2)</w:t>
      </w:r>
    </w:p>
    <w:p w14:paraId="33904F71" w14:textId="77777777" w:rsidR="009629C1" w:rsidRPr="0007559A" w:rsidRDefault="009629C1" w:rsidP="009629C1">
      <w:pPr>
        <w:pStyle w:val="Tekstpodstawowy"/>
        <w:spacing w:before="120" w:line="276" w:lineRule="auto"/>
        <w:ind w:left="142"/>
        <w:jc w:val="both"/>
        <w:rPr>
          <w:rFonts w:ascii="Arial" w:hAnsi="Arial" w:cs="Arial"/>
          <w:sz w:val="22"/>
          <w:szCs w:val="22"/>
        </w:rPr>
      </w:pPr>
      <w:r w:rsidRPr="0007559A">
        <w:rPr>
          <w:rFonts w:ascii="Arial" w:hAnsi="Arial" w:cs="Arial"/>
          <w:sz w:val="22"/>
          <w:szCs w:val="22"/>
        </w:rPr>
        <w:t xml:space="preserve">z podaniem ich wartości oraz daty i miejsca wykonania oraz dowodami potwierdzającymi, że dostawy te zostały wykonane należycie (a jeżeli nie ma możliwości uzyskania takich dokumentów dowodowych, to wskazanie podmiotów na rzecz których te dostawy były realizowane wraz z podaniem przyczyn braku możliwości uzyskania takich dokumentów). Dowodami potwierdzającymi, czy dostawy zostały wykonane lub są wykonywane należycie, są referencje bądź inne dokumenty sporządzone przez podmiot, na rzecz którego dostawy zostały wykonane, a w przypadku świadczeń powtarzających się lub ciągłych są wykonywane. </w:t>
      </w:r>
      <w:r>
        <w:rPr>
          <w:rFonts w:ascii="Arial" w:hAnsi="Arial" w:cs="Arial"/>
          <w:sz w:val="22"/>
          <w:szCs w:val="22"/>
        </w:rPr>
        <w:br/>
      </w:r>
      <w:r w:rsidRPr="0007559A">
        <w:rPr>
          <w:rFonts w:ascii="Arial" w:hAnsi="Arial" w:cs="Arial"/>
          <w:sz w:val="22"/>
          <w:szCs w:val="22"/>
        </w:rPr>
        <w:t>W przypadku dostaw nadal wykonywanych referencje, bądź inne dokumenty potwierdzające ich należyte wykonywanie, powinny być wystawione w okresie ostatnich 3 miesięcy. Wykonawca nie jest zobowiązany do przedłożenia dokumentów, które dotyczyłyby zamówień wykonanych na rzecz Zamawiającego.</w:t>
      </w:r>
    </w:p>
    <w:p w14:paraId="4BC01232" w14:textId="42445E85" w:rsidR="009E35A2" w:rsidRPr="006406D6" w:rsidRDefault="009E35A2" w:rsidP="009629C1">
      <w:pPr>
        <w:spacing w:before="60"/>
        <w:jc w:val="both"/>
        <w:rPr>
          <w:rFonts w:ascii="Arial" w:hAnsi="Arial" w:cs="Arial"/>
          <w:b/>
          <w:sz w:val="22"/>
          <w:szCs w:val="22"/>
        </w:rPr>
      </w:pP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92"/>
        <w:gridCol w:w="2976"/>
        <w:gridCol w:w="1560"/>
        <w:gridCol w:w="1417"/>
        <w:gridCol w:w="1418"/>
        <w:gridCol w:w="1186"/>
      </w:tblGrid>
      <w:tr w:rsidR="009E35A2" w:rsidRPr="006406D6" w14:paraId="4EC4D692" w14:textId="77777777" w:rsidTr="009629C1">
        <w:trPr>
          <w:cantSplit/>
          <w:trHeight w:val="710"/>
          <w:jc w:val="center"/>
        </w:trPr>
        <w:tc>
          <w:tcPr>
            <w:tcW w:w="792" w:type="dxa"/>
            <w:vAlign w:val="center"/>
          </w:tcPr>
          <w:p w14:paraId="2286D86A" w14:textId="77777777" w:rsidR="009E35A2" w:rsidRPr="006406D6" w:rsidRDefault="009E35A2" w:rsidP="00F24397">
            <w:pPr>
              <w:jc w:val="center"/>
              <w:rPr>
                <w:rFonts w:ascii="Arial" w:hAnsi="Arial"/>
                <w:b/>
                <w:sz w:val="20"/>
              </w:rPr>
            </w:pPr>
            <w:r w:rsidRPr="006406D6">
              <w:rPr>
                <w:rFonts w:ascii="Arial" w:hAnsi="Arial"/>
                <w:b/>
                <w:sz w:val="20"/>
              </w:rPr>
              <w:t>L.p.</w:t>
            </w:r>
          </w:p>
        </w:tc>
        <w:tc>
          <w:tcPr>
            <w:tcW w:w="2976" w:type="dxa"/>
            <w:vAlign w:val="center"/>
          </w:tcPr>
          <w:p w14:paraId="2A292297" w14:textId="77777777" w:rsidR="009E35A2" w:rsidRPr="006406D6" w:rsidRDefault="009E35A2" w:rsidP="00F24397">
            <w:pPr>
              <w:jc w:val="center"/>
              <w:rPr>
                <w:rFonts w:ascii="Arial" w:hAnsi="Arial"/>
                <w:b/>
                <w:sz w:val="20"/>
              </w:rPr>
            </w:pPr>
            <w:r w:rsidRPr="006406D6">
              <w:rPr>
                <w:rFonts w:ascii="Arial" w:hAnsi="Arial"/>
                <w:b/>
                <w:sz w:val="20"/>
              </w:rPr>
              <w:t>Przedmiot</w:t>
            </w:r>
          </w:p>
        </w:tc>
        <w:tc>
          <w:tcPr>
            <w:tcW w:w="1560" w:type="dxa"/>
            <w:vAlign w:val="center"/>
          </w:tcPr>
          <w:p w14:paraId="0720CAA8" w14:textId="77777777" w:rsidR="009E35A2" w:rsidRPr="006406D6" w:rsidRDefault="009E35A2" w:rsidP="00C26F78">
            <w:pPr>
              <w:jc w:val="center"/>
              <w:rPr>
                <w:rFonts w:ascii="Arial" w:hAnsi="Arial"/>
                <w:b/>
                <w:sz w:val="20"/>
              </w:rPr>
            </w:pPr>
            <w:r w:rsidRPr="006406D6">
              <w:rPr>
                <w:rFonts w:ascii="Arial" w:hAnsi="Arial"/>
                <w:b/>
                <w:sz w:val="20"/>
              </w:rPr>
              <w:t xml:space="preserve">Wartość zamówienia </w:t>
            </w:r>
            <w:r w:rsidR="00C26F78">
              <w:rPr>
                <w:rFonts w:ascii="Arial" w:hAnsi="Arial"/>
                <w:b/>
                <w:sz w:val="20"/>
              </w:rPr>
              <w:t>w zł</w:t>
            </w:r>
          </w:p>
        </w:tc>
        <w:tc>
          <w:tcPr>
            <w:tcW w:w="1417" w:type="dxa"/>
          </w:tcPr>
          <w:p w14:paraId="100B53AB" w14:textId="77777777" w:rsidR="009E35A2" w:rsidRPr="006406D6" w:rsidRDefault="009E35A2" w:rsidP="00F24397">
            <w:pPr>
              <w:jc w:val="center"/>
              <w:rPr>
                <w:rFonts w:ascii="Arial" w:hAnsi="Arial"/>
                <w:b/>
                <w:sz w:val="20"/>
              </w:rPr>
            </w:pPr>
            <w:r w:rsidRPr="006406D6">
              <w:rPr>
                <w:rFonts w:ascii="Arial" w:hAnsi="Arial"/>
                <w:b/>
                <w:sz w:val="20"/>
              </w:rPr>
              <w:t>Termin realizacji</w:t>
            </w:r>
          </w:p>
        </w:tc>
        <w:tc>
          <w:tcPr>
            <w:tcW w:w="1418" w:type="dxa"/>
            <w:vAlign w:val="center"/>
          </w:tcPr>
          <w:p w14:paraId="1D958949" w14:textId="77777777" w:rsidR="009E35A2" w:rsidRPr="006406D6" w:rsidRDefault="009E35A2" w:rsidP="00F24397">
            <w:pPr>
              <w:jc w:val="center"/>
              <w:rPr>
                <w:rFonts w:ascii="Arial" w:hAnsi="Arial"/>
                <w:b/>
                <w:sz w:val="20"/>
              </w:rPr>
            </w:pPr>
            <w:r w:rsidRPr="006406D6">
              <w:rPr>
                <w:rFonts w:ascii="Arial" w:hAnsi="Arial"/>
                <w:b/>
                <w:sz w:val="20"/>
              </w:rPr>
              <w:t>Nazwa</w:t>
            </w:r>
            <w:r w:rsidRPr="006406D6">
              <w:rPr>
                <w:rFonts w:ascii="Arial" w:hAnsi="Arial"/>
                <w:b/>
                <w:sz w:val="20"/>
              </w:rPr>
              <w:br/>
              <w:t xml:space="preserve"> i adres odbiorcy</w:t>
            </w:r>
          </w:p>
        </w:tc>
        <w:tc>
          <w:tcPr>
            <w:tcW w:w="1186" w:type="dxa"/>
            <w:vAlign w:val="center"/>
          </w:tcPr>
          <w:p w14:paraId="0CC077E9" w14:textId="77777777" w:rsidR="009E35A2" w:rsidRPr="006406D6" w:rsidRDefault="009E35A2" w:rsidP="00F24397">
            <w:pPr>
              <w:jc w:val="center"/>
              <w:rPr>
                <w:rFonts w:ascii="Arial" w:hAnsi="Arial"/>
                <w:b/>
                <w:sz w:val="20"/>
              </w:rPr>
            </w:pPr>
            <w:r w:rsidRPr="006406D6">
              <w:rPr>
                <w:rFonts w:ascii="Arial" w:hAnsi="Arial"/>
                <w:b/>
                <w:sz w:val="20"/>
              </w:rPr>
              <w:t>Referencje TAK/NIE</w:t>
            </w:r>
          </w:p>
        </w:tc>
      </w:tr>
      <w:tr w:rsidR="009E35A2" w:rsidRPr="006406D6" w14:paraId="5E810E11" w14:textId="77777777" w:rsidTr="009629C1">
        <w:trPr>
          <w:jc w:val="center"/>
        </w:trPr>
        <w:tc>
          <w:tcPr>
            <w:tcW w:w="792" w:type="dxa"/>
            <w:vAlign w:val="center"/>
          </w:tcPr>
          <w:p w14:paraId="70689054" w14:textId="77777777" w:rsidR="009E35A2" w:rsidRPr="006406D6" w:rsidRDefault="009E35A2" w:rsidP="00F24397">
            <w:pPr>
              <w:spacing w:before="240"/>
              <w:jc w:val="center"/>
              <w:rPr>
                <w:rFonts w:ascii="Arial" w:hAnsi="Arial"/>
                <w:b/>
                <w:sz w:val="20"/>
              </w:rPr>
            </w:pPr>
          </w:p>
        </w:tc>
        <w:tc>
          <w:tcPr>
            <w:tcW w:w="2976" w:type="dxa"/>
          </w:tcPr>
          <w:p w14:paraId="7675D8EE" w14:textId="77777777" w:rsidR="009E35A2" w:rsidRPr="006406D6" w:rsidRDefault="009E35A2" w:rsidP="00F24397">
            <w:pPr>
              <w:spacing w:before="240"/>
              <w:jc w:val="both"/>
              <w:rPr>
                <w:rFonts w:ascii="Arial" w:hAnsi="Arial"/>
                <w:b/>
                <w:sz w:val="20"/>
              </w:rPr>
            </w:pPr>
          </w:p>
          <w:p w14:paraId="22100A63" w14:textId="77777777" w:rsidR="009E35A2" w:rsidRPr="006406D6" w:rsidRDefault="009E35A2" w:rsidP="00F24397">
            <w:pPr>
              <w:spacing w:before="240"/>
              <w:jc w:val="both"/>
              <w:rPr>
                <w:rFonts w:ascii="Arial" w:hAnsi="Arial"/>
                <w:b/>
                <w:sz w:val="20"/>
              </w:rPr>
            </w:pPr>
          </w:p>
        </w:tc>
        <w:tc>
          <w:tcPr>
            <w:tcW w:w="1560" w:type="dxa"/>
          </w:tcPr>
          <w:p w14:paraId="5C6B4F68" w14:textId="77777777" w:rsidR="009E35A2" w:rsidRPr="006406D6" w:rsidRDefault="009E35A2" w:rsidP="00F24397">
            <w:pPr>
              <w:spacing w:before="240"/>
              <w:jc w:val="both"/>
              <w:rPr>
                <w:rFonts w:ascii="Arial" w:hAnsi="Arial"/>
                <w:b/>
                <w:sz w:val="20"/>
              </w:rPr>
            </w:pPr>
          </w:p>
        </w:tc>
        <w:tc>
          <w:tcPr>
            <w:tcW w:w="1417" w:type="dxa"/>
          </w:tcPr>
          <w:p w14:paraId="1BD221A6" w14:textId="77777777" w:rsidR="009E35A2" w:rsidRPr="006406D6" w:rsidRDefault="009E35A2" w:rsidP="00F24397">
            <w:pPr>
              <w:spacing w:before="240"/>
              <w:jc w:val="both"/>
              <w:rPr>
                <w:rFonts w:ascii="Arial" w:hAnsi="Arial"/>
                <w:b/>
                <w:sz w:val="20"/>
              </w:rPr>
            </w:pPr>
          </w:p>
        </w:tc>
        <w:tc>
          <w:tcPr>
            <w:tcW w:w="1418" w:type="dxa"/>
          </w:tcPr>
          <w:p w14:paraId="6761A11D" w14:textId="77777777" w:rsidR="009E35A2" w:rsidRPr="006406D6" w:rsidRDefault="009E35A2" w:rsidP="00F24397">
            <w:pPr>
              <w:spacing w:before="240"/>
              <w:jc w:val="both"/>
              <w:rPr>
                <w:rFonts w:ascii="Arial" w:hAnsi="Arial"/>
                <w:b/>
                <w:sz w:val="20"/>
              </w:rPr>
            </w:pPr>
          </w:p>
        </w:tc>
        <w:tc>
          <w:tcPr>
            <w:tcW w:w="1186" w:type="dxa"/>
          </w:tcPr>
          <w:p w14:paraId="276EBE23" w14:textId="77777777" w:rsidR="009E35A2" w:rsidRPr="006406D6" w:rsidRDefault="009E35A2" w:rsidP="00F24397">
            <w:pPr>
              <w:spacing w:before="240"/>
              <w:jc w:val="both"/>
              <w:rPr>
                <w:rFonts w:ascii="Arial" w:hAnsi="Arial"/>
                <w:b/>
                <w:sz w:val="20"/>
              </w:rPr>
            </w:pPr>
          </w:p>
        </w:tc>
      </w:tr>
      <w:tr w:rsidR="009629C1" w:rsidRPr="006406D6" w14:paraId="105E9255" w14:textId="77777777" w:rsidTr="009629C1">
        <w:trPr>
          <w:trHeight w:val="848"/>
          <w:jc w:val="center"/>
        </w:trPr>
        <w:tc>
          <w:tcPr>
            <w:tcW w:w="792" w:type="dxa"/>
            <w:vAlign w:val="center"/>
          </w:tcPr>
          <w:p w14:paraId="29F5837D" w14:textId="77777777" w:rsidR="009629C1" w:rsidRPr="006406D6" w:rsidRDefault="009629C1" w:rsidP="00F24397">
            <w:pPr>
              <w:spacing w:before="240"/>
              <w:jc w:val="center"/>
              <w:rPr>
                <w:rFonts w:ascii="Arial" w:hAnsi="Arial"/>
                <w:b/>
                <w:sz w:val="20"/>
              </w:rPr>
            </w:pPr>
          </w:p>
        </w:tc>
        <w:tc>
          <w:tcPr>
            <w:tcW w:w="2976" w:type="dxa"/>
          </w:tcPr>
          <w:p w14:paraId="4AC224FB" w14:textId="77777777" w:rsidR="009629C1" w:rsidRPr="006406D6" w:rsidRDefault="009629C1" w:rsidP="00F24397">
            <w:pPr>
              <w:spacing w:before="240"/>
              <w:jc w:val="both"/>
              <w:rPr>
                <w:rFonts w:ascii="Arial" w:hAnsi="Arial"/>
                <w:b/>
                <w:sz w:val="20"/>
              </w:rPr>
            </w:pPr>
          </w:p>
        </w:tc>
        <w:tc>
          <w:tcPr>
            <w:tcW w:w="1560" w:type="dxa"/>
          </w:tcPr>
          <w:p w14:paraId="15119178" w14:textId="77777777" w:rsidR="009629C1" w:rsidRPr="006406D6" w:rsidRDefault="009629C1" w:rsidP="00F24397">
            <w:pPr>
              <w:spacing w:before="240"/>
              <w:jc w:val="both"/>
              <w:rPr>
                <w:rFonts w:ascii="Arial" w:hAnsi="Arial"/>
                <w:b/>
                <w:sz w:val="20"/>
              </w:rPr>
            </w:pPr>
          </w:p>
        </w:tc>
        <w:tc>
          <w:tcPr>
            <w:tcW w:w="1417" w:type="dxa"/>
          </w:tcPr>
          <w:p w14:paraId="5E066BBA" w14:textId="77777777" w:rsidR="009629C1" w:rsidRPr="006406D6" w:rsidRDefault="009629C1" w:rsidP="00F24397">
            <w:pPr>
              <w:spacing w:before="240"/>
              <w:jc w:val="both"/>
              <w:rPr>
                <w:rFonts w:ascii="Arial" w:hAnsi="Arial"/>
                <w:b/>
                <w:sz w:val="20"/>
              </w:rPr>
            </w:pPr>
          </w:p>
        </w:tc>
        <w:tc>
          <w:tcPr>
            <w:tcW w:w="1418" w:type="dxa"/>
          </w:tcPr>
          <w:p w14:paraId="375FB52F" w14:textId="77777777" w:rsidR="009629C1" w:rsidRPr="006406D6" w:rsidRDefault="009629C1" w:rsidP="00F24397">
            <w:pPr>
              <w:spacing w:before="240"/>
              <w:jc w:val="both"/>
              <w:rPr>
                <w:rFonts w:ascii="Arial" w:hAnsi="Arial"/>
                <w:b/>
                <w:sz w:val="20"/>
              </w:rPr>
            </w:pPr>
          </w:p>
        </w:tc>
        <w:tc>
          <w:tcPr>
            <w:tcW w:w="1186" w:type="dxa"/>
          </w:tcPr>
          <w:p w14:paraId="6DB69427" w14:textId="77777777" w:rsidR="009629C1" w:rsidRPr="006406D6" w:rsidRDefault="009629C1" w:rsidP="00F24397">
            <w:pPr>
              <w:spacing w:before="240"/>
              <w:jc w:val="both"/>
              <w:rPr>
                <w:rFonts w:ascii="Arial" w:hAnsi="Arial"/>
                <w:b/>
                <w:sz w:val="20"/>
              </w:rPr>
            </w:pPr>
          </w:p>
        </w:tc>
      </w:tr>
      <w:tr w:rsidR="009629C1" w:rsidRPr="006406D6" w14:paraId="4380728C" w14:textId="77777777" w:rsidTr="009629C1">
        <w:trPr>
          <w:trHeight w:val="973"/>
          <w:jc w:val="center"/>
        </w:trPr>
        <w:tc>
          <w:tcPr>
            <w:tcW w:w="792" w:type="dxa"/>
            <w:vAlign w:val="center"/>
          </w:tcPr>
          <w:p w14:paraId="4FFF4316" w14:textId="77777777" w:rsidR="009629C1" w:rsidRPr="006406D6" w:rsidRDefault="009629C1" w:rsidP="00F24397">
            <w:pPr>
              <w:spacing w:before="240"/>
              <w:jc w:val="center"/>
              <w:rPr>
                <w:rFonts w:ascii="Arial" w:hAnsi="Arial"/>
                <w:b/>
                <w:sz w:val="20"/>
              </w:rPr>
            </w:pPr>
          </w:p>
        </w:tc>
        <w:tc>
          <w:tcPr>
            <w:tcW w:w="2976" w:type="dxa"/>
          </w:tcPr>
          <w:p w14:paraId="0EBD72F2" w14:textId="77777777" w:rsidR="009629C1" w:rsidRPr="006406D6" w:rsidRDefault="009629C1" w:rsidP="00F24397">
            <w:pPr>
              <w:spacing w:before="240"/>
              <w:jc w:val="both"/>
              <w:rPr>
                <w:rFonts w:ascii="Arial" w:hAnsi="Arial"/>
                <w:b/>
                <w:sz w:val="20"/>
              </w:rPr>
            </w:pPr>
          </w:p>
        </w:tc>
        <w:tc>
          <w:tcPr>
            <w:tcW w:w="1560" w:type="dxa"/>
          </w:tcPr>
          <w:p w14:paraId="14EF5A20" w14:textId="77777777" w:rsidR="009629C1" w:rsidRPr="006406D6" w:rsidRDefault="009629C1" w:rsidP="00F24397">
            <w:pPr>
              <w:spacing w:before="240"/>
              <w:jc w:val="both"/>
              <w:rPr>
                <w:rFonts w:ascii="Arial" w:hAnsi="Arial"/>
                <w:b/>
                <w:sz w:val="20"/>
              </w:rPr>
            </w:pPr>
          </w:p>
        </w:tc>
        <w:tc>
          <w:tcPr>
            <w:tcW w:w="1417" w:type="dxa"/>
          </w:tcPr>
          <w:p w14:paraId="3D61378C" w14:textId="77777777" w:rsidR="009629C1" w:rsidRPr="006406D6" w:rsidRDefault="009629C1" w:rsidP="00F24397">
            <w:pPr>
              <w:spacing w:before="240"/>
              <w:jc w:val="both"/>
              <w:rPr>
                <w:rFonts w:ascii="Arial" w:hAnsi="Arial"/>
                <w:b/>
                <w:sz w:val="20"/>
              </w:rPr>
            </w:pPr>
          </w:p>
        </w:tc>
        <w:tc>
          <w:tcPr>
            <w:tcW w:w="1418" w:type="dxa"/>
          </w:tcPr>
          <w:p w14:paraId="559CB8FE" w14:textId="77777777" w:rsidR="009629C1" w:rsidRPr="006406D6" w:rsidRDefault="009629C1" w:rsidP="00F24397">
            <w:pPr>
              <w:spacing w:before="240"/>
              <w:jc w:val="both"/>
              <w:rPr>
                <w:rFonts w:ascii="Arial" w:hAnsi="Arial"/>
                <w:b/>
                <w:sz w:val="20"/>
              </w:rPr>
            </w:pPr>
          </w:p>
        </w:tc>
        <w:tc>
          <w:tcPr>
            <w:tcW w:w="1186" w:type="dxa"/>
          </w:tcPr>
          <w:p w14:paraId="7871DEE2" w14:textId="77777777" w:rsidR="009629C1" w:rsidRPr="006406D6" w:rsidRDefault="009629C1" w:rsidP="00F24397">
            <w:pPr>
              <w:spacing w:before="240"/>
              <w:jc w:val="both"/>
              <w:rPr>
                <w:rFonts w:ascii="Arial" w:hAnsi="Arial"/>
                <w:b/>
                <w:sz w:val="20"/>
              </w:rPr>
            </w:pPr>
          </w:p>
        </w:tc>
      </w:tr>
      <w:tr w:rsidR="009629C1" w:rsidRPr="006406D6" w14:paraId="6CDF86C5" w14:textId="77777777" w:rsidTr="009629C1">
        <w:trPr>
          <w:trHeight w:val="985"/>
          <w:jc w:val="center"/>
        </w:trPr>
        <w:tc>
          <w:tcPr>
            <w:tcW w:w="792" w:type="dxa"/>
            <w:vAlign w:val="center"/>
          </w:tcPr>
          <w:p w14:paraId="49794409" w14:textId="77777777" w:rsidR="009629C1" w:rsidRPr="006406D6" w:rsidRDefault="009629C1" w:rsidP="00F24397">
            <w:pPr>
              <w:spacing w:before="240"/>
              <w:jc w:val="center"/>
              <w:rPr>
                <w:rFonts w:ascii="Arial" w:hAnsi="Arial"/>
                <w:b/>
                <w:sz w:val="20"/>
              </w:rPr>
            </w:pPr>
          </w:p>
        </w:tc>
        <w:tc>
          <w:tcPr>
            <w:tcW w:w="2976" w:type="dxa"/>
          </w:tcPr>
          <w:p w14:paraId="4C33EF47" w14:textId="77777777" w:rsidR="009629C1" w:rsidRPr="006406D6" w:rsidRDefault="009629C1" w:rsidP="00F24397">
            <w:pPr>
              <w:spacing w:before="240"/>
              <w:jc w:val="both"/>
              <w:rPr>
                <w:rFonts w:ascii="Arial" w:hAnsi="Arial"/>
                <w:b/>
                <w:sz w:val="20"/>
              </w:rPr>
            </w:pPr>
          </w:p>
        </w:tc>
        <w:tc>
          <w:tcPr>
            <w:tcW w:w="1560" w:type="dxa"/>
          </w:tcPr>
          <w:p w14:paraId="7F6F57BF" w14:textId="77777777" w:rsidR="009629C1" w:rsidRPr="006406D6" w:rsidRDefault="009629C1" w:rsidP="00F24397">
            <w:pPr>
              <w:spacing w:before="240"/>
              <w:jc w:val="both"/>
              <w:rPr>
                <w:rFonts w:ascii="Arial" w:hAnsi="Arial"/>
                <w:b/>
                <w:sz w:val="20"/>
              </w:rPr>
            </w:pPr>
          </w:p>
        </w:tc>
        <w:tc>
          <w:tcPr>
            <w:tcW w:w="1417" w:type="dxa"/>
          </w:tcPr>
          <w:p w14:paraId="6D863C3C" w14:textId="77777777" w:rsidR="009629C1" w:rsidRPr="006406D6" w:rsidRDefault="009629C1" w:rsidP="00F24397">
            <w:pPr>
              <w:spacing w:before="240"/>
              <w:jc w:val="both"/>
              <w:rPr>
                <w:rFonts w:ascii="Arial" w:hAnsi="Arial"/>
                <w:b/>
                <w:sz w:val="20"/>
              </w:rPr>
            </w:pPr>
          </w:p>
        </w:tc>
        <w:tc>
          <w:tcPr>
            <w:tcW w:w="1418" w:type="dxa"/>
          </w:tcPr>
          <w:p w14:paraId="51C1C1C2" w14:textId="77777777" w:rsidR="009629C1" w:rsidRPr="006406D6" w:rsidRDefault="009629C1" w:rsidP="00F24397">
            <w:pPr>
              <w:spacing w:before="240"/>
              <w:jc w:val="both"/>
              <w:rPr>
                <w:rFonts w:ascii="Arial" w:hAnsi="Arial"/>
                <w:b/>
                <w:sz w:val="20"/>
              </w:rPr>
            </w:pPr>
          </w:p>
        </w:tc>
        <w:tc>
          <w:tcPr>
            <w:tcW w:w="1186" w:type="dxa"/>
          </w:tcPr>
          <w:p w14:paraId="113301FA" w14:textId="77777777" w:rsidR="009629C1" w:rsidRPr="006406D6" w:rsidRDefault="009629C1" w:rsidP="00F24397">
            <w:pPr>
              <w:spacing w:before="240"/>
              <w:jc w:val="both"/>
              <w:rPr>
                <w:rFonts w:ascii="Arial" w:hAnsi="Arial"/>
                <w:b/>
                <w:sz w:val="20"/>
              </w:rPr>
            </w:pPr>
          </w:p>
        </w:tc>
      </w:tr>
      <w:tr w:rsidR="009E35A2" w:rsidRPr="006406D6" w14:paraId="0D1C23FE" w14:textId="77777777" w:rsidTr="009629C1">
        <w:trPr>
          <w:jc w:val="center"/>
        </w:trPr>
        <w:tc>
          <w:tcPr>
            <w:tcW w:w="792" w:type="dxa"/>
            <w:vAlign w:val="center"/>
          </w:tcPr>
          <w:p w14:paraId="18059BB6" w14:textId="77777777" w:rsidR="009E35A2" w:rsidRPr="006406D6" w:rsidRDefault="009E35A2" w:rsidP="00F24397">
            <w:pPr>
              <w:spacing w:before="240"/>
              <w:jc w:val="center"/>
              <w:rPr>
                <w:rFonts w:ascii="Arial" w:hAnsi="Arial"/>
                <w:b/>
                <w:sz w:val="20"/>
              </w:rPr>
            </w:pPr>
          </w:p>
        </w:tc>
        <w:tc>
          <w:tcPr>
            <w:tcW w:w="2976" w:type="dxa"/>
          </w:tcPr>
          <w:p w14:paraId="2A33606C" w14:textId="77777777" w:rsidR="009E35A2" w:rsidRPr="006406D6" w:rsidRDefault="009E35A2" w:rsidP="00F24397">
            <w:pPr>
              <w:spacing w:before="240"/>
              <w:jc w:val="both"/>
              <w:rPr>
                <w:rFonts w:ascii="Arial" w:hAnsi="Arial"/>
                <w:b/>
                <w:sz w:val="20"/>
              </w:rPr>
            </w:pPr>
          </w:p>
          <w:p w14:paraId="1006D7C5" w14:textId="77777777" w:rsidR="009E35A2" w:rsidRPr="006406D6" w:rsidRDefault="009E35A2" w:rsidP="00F24397">
            <w:pPr>
              <w:spacing w:before="240"/>
              <w:jc w:val="both"/>
              <w:rPr>
                <w:rFonts w:ascii="Arial" w:hAnsi="Arial"/>
                <w:b/>
                <w:sz w:val="20"/>
              </w:rPr>
            </w:pPr>
          </w:p>
        </w:tc>
        <w:tc>
          <w:tcPr>
            <w:tcW w:w="1560" w:type="dxa"/>
          </w:tcPr>
          <w:p w14:paraId="71904D72" w14:textId="77777777" w:rsidR="009E35A2" w:rsidRPr="006406D6" w:rsidRDefault="009E35A2" w:rsidP="00F24397">
            <w:pPr>
              <w:spacing w:before="240"/>
              <w:jc w:val="both"/>
              <w:rPr>
                <w:rFonts w:ascii="Arial" w:hAnsi="Arial"/>
                <w:b/>
                <w:sz w:val="20"/>
              </w:rPr>
            </w:pPr>
          </w:p>
        </w:tc>
        <w:tc>
          <w:tcPr>
            <w:tcW w:w="1417" w:type="dxa"/>
          </w:tcPr>
          <w:p w14:paraId="47F8070C" w14:textId="77777777" w:rsidR="009E35A2" w:rsidRPr="006406D6" w:rsidRDefault="009E35A2" w:rsidP="00F24397">
            <w:pPr>
              <w:spacing w:before="240"/>
              <w:jc w:val="both"/>
              <w:rPr>
                <w:rFonts w:ascii="Arial" w:hAnsi="Arial"/>
                <w:b/>
                <w:sz w:val="20"/>
              </w:rPr>
            </w:pPr>
          </w:p>
        </w:tc>
        <w:tc>
          <w:tcPr>
            <w:tcW w:w="1418" w:type="dxa"/>
          </w:tcPr>
          <w:p w14:paraId="11334249" w14:textId="77777777" w:rsidR="009E35A2" w:rsidRPr="006406D6" w:rsidRDefault="009E35A2" w:rsidP="00F24397">
            <w:pPr>
              <w:spacing w:before="240"/>
              <w:jc w:val="both"/>
              <w:rPr>
                <w:rFonts w:ascii="Arial" w:hAnsi="Arial"/>
                <w:b/>
                <w:sz w:val="20"/>
              </w:rPr>
            </w:pPr>
          </w:p>
        </w:tc>
        <w:tc>
          <w:tcPr>
            <w:tcW w:w="1186" w:type="dxa"/>
          </w:tcPr>
          <w:p w14:paraId="7682A5B6" w14:textId="77777777" w:rsidR="009E35A2" w:rsidRPr="006406D6" w:rsidRDefault="009E35A2" w:rsidP="00F24397">
            <w:pPr>
              <w:spacing w:before="240"/>
              <w:jc w:val="both"/>
              <w:rPr>
                <w:rFonts w:ascii="Arial" w:hAnsi="Arial"/>
                <w:b/>
                <w:sz w:val="20"/>
              </w:rPr>
            </w:pPr>
          </w:p>
        </w:tc>
      </w:tr>
      <w:tr w:rsidR="009E35A2" w:rsidRPr="006406D6" w14:paraId="6268D413" w14:textId="77777777" w:rsidTr="009629C1">
        <w:trPr>
          <w:jc w:val="center"/>
        </w:trPr>
        <w:tc>
          <w:tcPr>
            <w:tcW w:w="792" w:type="dxa"/>
            <w:vAlign w:val="center"/>
          </w:tcPr>
          <w:p w14:paraId="0B9D77E8" w14:textId="77777777" w:rsidR="009E35A2" w:rsidRPr="006406D6" w:rsidRDefault="009E35A2" w:rsidP="00F24397">
            <w:pPr>
              <w:spacing w:before="240"/>
              <w:jc w:val="center"/>
              <w:rPr>
                <w:rFonts w:ascii="Arial" w:hAnsi="Arial"/>
                <w:b/>
                <w:sz w:val="20"/>
              </w:rPr>
            </w:pPr>
          </w:p>
        </w:tc>
        <w:tc>
          <w:tcPr>
            <w:tcW w:w="2976" w:type="dxa"/>
          </w:tcPr>
          <w:p w14:paraId="330DAE56" w14:textId="77777777" w:rsidR="009E35A2" w:rsidRPr="006406D6" w:rsidRDefault="009E35A2" w:rsidP="00F24397">
            <w:pPr>
              <w:spacing w:before="240"/>
              <w:jc w:val="both"/>
              <w:rPr>
                <w:rFonts w:ascii="Arial" w:hAnsi="Arial"/>
                <w:b/>
                <w:sz w:val="20"/>
              </w:rPr>
            </w:pPr>
          </w:p>
          <w:p w14:paraId="2EE5F5C8" w14:textId="77777777" w:rsidR="009E35A2" w:rsidRPr="006406D6" w:rsidRDefault="009E35A2" w:rsidP="00F24397">
            <w:pPr>
              <w:spacing w:before="240"/>
              <w:jc w:val="both"/>
              <w:rPr>
                <w:rFonts w:ascii="Arial" w:hAnsi="Arial"/>
                <w:b/>
                <w:sz w:val="20"/>
              </w:rPr>
            </w:pPr>
          </w:p>
        </w:tc>
        <w:tc>
          <w:tcPr>
            <w:tcW w:w="1560" w:type="dxa"/>
          </w:tcPr>
          <w:p w14:paraId="4712B9A5" w14:textId="77777777" w:rsidR="009E35A2" w:rsidRPr="006406D6" w:rsidRDefault="009E35A2" w:rsidP="00F24397">
            <w:pPr>
              <w:spacing w:before="240"/>
              <w:jc w:val="both"/>
              <w:rPr>
                <w:rFonts w:ascii="Arial" w:hAnsi="Arial"/>
                <w:b/>
                <w:sz w:val="20"/>
              </w:rPr>
            </w:pPr>
          </w:p>
        </w:tc>
        <w:tc>
          <w:tcPr>
            <w:tcW w:w="1417" w:type="dxa"/>
          </w:tcPr>
          <w:p w14:paraId="3468CD6D" w14:textId="77777777" w:rsidR="009E35A2" w:rsidRPr="006406D6" w:rsidRDefault="009E35A2" w:rsidP="00F24397">
            <w:pPr>
              <w:spacing w:before="240"/>
              <w:jc w:val="both"/>
              <w:rPr>
                <w:rFonts w:ascii="Arial" w:hAnsi="Arial"/>
                <w:b/>
                <w:sz w:val="20"/>
              </w:rPr>
            </w:pPr>
          </w:p>
        </w:tc>
        <w:tc>
          <w:tcPr>
            <w:tcW w:w="1418" w:type="dxa"/>
          </w:tcPr>
          <w:p w14:paraId="339DAA50" w14:textId="77777777" w:rsidR="009E35A2" w:rsidRPr="006406D6" w:rsidRDefault="009E35A2" w:rsidP="00F24397">
            <w:pPr>
              <w:spacing w:before="240"/>
              <w:jc w:val="both"/>
              <w:rPr>
                <w:rFonts w:ascii="Arial" w:hAnsi="Arial"/>
                <w:b/>
                <w:sz w:val="20"/>
              </w:rPr>
            </w:pPr>
          </w:p>
        </w:tc>
        <w:tc>
          <w:tcPr>
            <w:tcW w:w="1186" w:type="dxa"/>
          </w:tcPr>
          <w:p w14:paraId="429B7F20" w14:textId="77777777" w:rsidR="009E35A2" w:rsidRPr="006406D6" w:rsidRDefault="009E35A2" w:rsidP="00F24397">
            <w:pPr>
              <w:spacing w:before="240"/>
              <w:jc w:val="both"/>
              <w:rPr>
                <w:rFonts w:ascii="Arial" w:hAnsi="Arial"/>
                <w:b/>
                <w:sz w:val="20"/>
              </w:rPr>
            </w:pPr>
          </w:p>
        </w:tc>
      </w:tr>
    </w:tbl>
    <w:p w14:paraId="660F4A98" w14:textId="77777777" w:rsidR="009E35A2" w:rsidRPr="006406D6" w:rsidRDefault="009E35A2" w:rsidP="009E35A2">
      <w:pPr>
        <w:spacing w:before="120"/>
        <w:jc w:val="both"/>
        <w:rPr>
          <w:rFonts w:ascii="Arial" w:eastAsia="Univers-PL" w:hAnsi="Arial" w:cs="Arial"/>
          <w:sz w:val="22"/>
          <w:szCs w:val="22"/>
        </w:rPr>
      </w:pPr>
    </w:p>
    <w:p w14:paraId="73AD8980" w14:textId="0EEB440C" w:rsidR="009E35A2" w:rsidRPr="006406D6" w:rsidRDefault="009E35A2" w:rsidP="009E35A2">
      <w:pPr>
        <w:spacing w:before="120"/>
        <w:jc w:val="both"/>
        <w:rPr>
          <w:rFonts w:ascii="Arial" w:hAnsi="Arial"/>
          <w:b/>
          <w:sz w:val="22"/>
          <w:u w:val="single"/>
        </w:rPr>
      </w:pPr>
      <w:r w:rsidRPr="006406D6">
        <w:rPr>
          <w:rFonts w:ascii="Arial" w:hAnsi="Arial"/>
          <w:sz w:val="22"/>
          <w:u w:val="single"/>
        </w:rPr>
        <w:t>Do wykazu</w:t>
      </w:r>
      <w:r>
        <w:rPr>
          <w:rFonts w:ascii="Arial" w:hAnsi="Arial"/>
          <w:sz w:val="22"/>
          <w:u w:val="single"/>
        </w:rPr>
        <w:t xml:space="preserve">  </w:t>
      </w:r>
      <w:r w:rsidRPr="006406D6">
        <w:rPr>
          <w:rFonts w:ascii="Arial" w:eastAsia="Univers-PL" w:hAnsi="Arial" w:cs="Arial"/>
          <w:sz w:val="22"/>
          <w:szCs w:val="22"/>
        </w:rPr>
        <w:t xml:space="preserve">załączono ……. szt. dokumentów na potwierdzenie, że te </w:t>
      </w:r>
      <w:r w:rsidR="00C26F78">
        <w:rPr>
          <w:rFonts w:ascii="Arial" w:eastAsia="Univers-PL" w:hAnsi="Arial" w:cs="Arial"/>
          <w:sz w:val="22"/>
          <w:szCs w:val="22"/>
        </w:rPr>
        <w:t xml:space="preserve">dostawy </w:t>
      </w:r>
      <w:r w:rsidRPr="006406D6">
        <w:rPr>
          <w:rFonts w:ascii="Arial" w:eastAsia="Univers-PL" w:hAnsi="Arial" w:cs="Arial"/>
          <w:sz w:val="22"/>
          <w:szCs w:val="22"/>
        </w:rPr>
        <w:t>zostały wykonane należycie</w:t>
      </w:r>
      <w:r w:rsidRPr="006406D6">
        <w:rPr>
          <w:rFonts w:ascii="Arial" w:eastAsia="Univers-PL" w:hAnsi="Arial" w:cs="Arial"/>
          <w:b/>
          <w:sz w:val="22"/>
          <w:szCs w:val="22"/>
        </w:rPr>
        <w:t>.</w:t>
      </w:r>
    </w:p>
    <w:p w14:paraId="6380DCFF" w14:textId="77777777" w:rsidR="00A07033" w:rsidRDefault="00A07033" w:rsidP="009E35A2">
      <w:pPr>
        <w:pStyle w:val="Tekstpodstawowy"/>
        <w:ind w:left="4956"/>
        <w:rPr>
          <w:rFonts w:ascii="Arial" w:hAnsi="Arial"/>
          <w:spacing w:val="20"/>
        </w:rPr>
      </w:pPr>
    </w:p>
    <w:p w14:paraId="38BBFB7C" w14:textId="77777777" w:rsidR="00636F11" w:rsidRDefault="00636F11" w:rsidP="009E35A2">
      <w:pPr>
        <w:pStyle w:val="Tekstpodstawowy"/>
        <w:ind w:left="4956"/>
        <w:rPr>
          <w:rFonts w:ascii="Arial" w:hAnsi="Arial"/>
          <w:spacing w:val="20"/>
        </w:rPr>
      </w:pPr>
    </w:p>
    <w:p w14:paraId="39D1D3C2" w14:textId="77777777" w:rsidR="00636F11" w:rsidRDefault="00636F11" w:rsidP="009E35A2">
      <w:pPr>
        <w:pStyle w:val="Tekstpodstawowy"/>
        <w:ind w:left="4956"/>
        <w:rPr>
          <w:rFonts w:ascii="Arial" w:hAnsi="Arial"/>
          <w:spacing w:val="20"/>
        </w:rPr>
      </w:pPr>
    </w:p>
    <w:p w14:paraId="6B353AE0" w14:textId="77777777" w:rsidR="00636F11" w:rsidRDefault="00636F11" w:rsidP="009E35A2">
      <w:pPr>
        <w:pStyle w:val="Tekstpodstawowy"/>
        <w:ind w:left="4956"/>
        <w:rPr>
          <w:rFonts w:ascii="Arial" w:hAnsi="Arial"/>
          <w:spacing w:val="20"/>
        </w:rPr>
      </w:pPr>
    </w:p>
    <w:p w14:paraId="61AB193F" w14:textId="77777777" w:rsidR="009E35A2" w:rsidRPr="006406D6" w:rsidRDefault="009E35A2" w:rsidP="009E35A2">
      <w:pPr>
        <w:pStyle w:val="Tekstpodstawowy"/>
        <w:ind w:left="4956"/>
        <w:rPr>
          <w:rFonts w:ascii="Arial" w:hAnsi="Arial"/>
          <w:i/>
          <w:sz w:val="18"/>
        </w:rPr>
      </w:pPr>
      <w:r w:rsidRPr="006406D6">
        <w:rPr>
          <w:rFonts w:ascii="Arial" w:hAnsi="Arial"/>
          <w:spacing w:val="20"/>
        </w:rPr>
        <w:t>...........................................</w:t>
      </w:r>
      <w:r>
        <w:rPr>
          <w:rFonts w:ascii="Arial" w:hAnsi="Arial"/>
        </w:rPr>
        <w:t xml:space="preserve">                                                                         </w:t>
      </w:r>
      <w:r w:rsidRPr="006406D6">
        <w:rPr>
          <w:rFonts w:ascii="Arial" w:hAnsi="Arial"/>
          <w:i/>
          <w:sz w:val="18"/>
        </w:rPr>
        <w:t>(podpis i pieczęć Wykonawcy)</w:t>
      </w:r>
    </w:p>
    <w:p w14:paraId="7BF47454" w14:textId="77777777" w:rsidR="00EC26A5" w:rsidRDefault="00EC26A5"/>
    <w:sectPr w:rsidR="00EC26A5" w:rsidSect="00636F11">
      <w:footerReference w:type="default" r:id="rId6"/>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28FF6" w14:textId="77777777" w:rsidR="005A5A9C" w:rsidRDefault="005A5A9C" w:rsidP="009E35A2">
      <w:r>
        <w:separator/>
      </w:r>
    </w:p>
  </w:endnote>
  <w:endnote w:type="continuationSeparator" w:id="0">
    <w:p w14:paraId="2C1B1514" w14:textId="77777777" w:rsidR="005A5A9C" w:rsidRDefault="005A5A9C" w:rsidP="009E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647887976"/>
      <w:docPartObj>
        <w:docPartGallery w:val="Page Numbers (Bottom of Page)"/>
        <w:docPartUnique/>
      </w:docPartObj>
    </w:sdtPr>
    <w:sdtEndPr>
      <w:rPr>
        <w:rFonts w:ascii="Arial" w:hAnsi="Arial" w:cs="Arial"/>
        <w:sz w:val="20"/>
        <w:szCs w:val="20"/>
      </w:rPr>
    </w:sdtEndPr>
    <w:sdtContent>
      <w:p w14:paraId="1DA15C3E" w14:textId="3E0AD74B" w:rsidR="00636F11" w:rsidRPr="00636F11" w:rsidRDefault="00636F11">
        <w:pPr>
          <w:pStyle w:val="Stopka"/>
          <w:jc w:val="right"/>
          <w:rPr>
            <w:rFonts w:ascii="Arial" w:eastAsiaTheme="majorEastAsia" w:hAnsi="Arial" w:cs="Arial"/>
            <w:sz w:val="20"/>
            <w:szCs w:val="20"/>
          </w:rPr>
        </w:pPr>
        <w:r w:rsidRPr="00636F11">
          <w:rPr>
            <w:rFonts w:ascii="Arial" w:eastAsiaTheme="majorEastAsia" w:hAnsi="Arial" w:cs="Arial"/>
            <w:sz w:val="20"/>
            <w:szCs w:val="20"/>
          </w:rPr>
          <w:t xml:space="preserve">str. </w:t>
        </w:r>
        <w:r w:rsidRPr="00636F11">
          <w:rPr>
            <w:rFonts w:ascii="Arial" w:eastAsiaTheme="minorEastAsia" w:hAnsi="Arial" w:cs="Arial"/>
            <w:sz w:val="20"/>
            <w:szCs w:val="20"/>
          </w:rPr>
          <w:fldChar w:fldCharType="begin"/>
        </w:r>
        <w:r w:rsidRPr="00636F11">
          <w:rPr>
            <w:rFonts w:ascii="Arial" w:hAnsi="Arial" w:cs="Arial"/>
            <w:sz w:val="20"/>
            <w:szCs w:val="20"/>
          </w:rPr>
          <w:instrText>PAGE    \* MERGEFORMAT</w:instrText>
        </w:r>
        <w:r w:rsidRPr="00636F11">
          <w:rPr>
            <w:rFonts w:ascii="Arial" w:eastAsiaTheme="minorEastAsia" w:hAnsi="Arial" w:cs="Arial"/>
            <w:sz w:val="20"/>
            <w:szCs w:val="20"/>
          </w:rPr>
          <w:fldChar w:fldCharType="separate"/>
        </w:r>
        <w:r w:rsidRPr="00636F11">
          <w:rPr>
            <w:rFonts w:ascii="Arial" w:eastAsiaTheme="majorEastAsia" w:hAnsi="Arial" w:cs="Arial"/>
            <w:sz w:val="20"/>
            <w:szCs w:val="20"/>
          </w:rPr>
          <w:t>2</w:t>
        </w:r>
        <w:r w:rsidRPr="00636F11">
          <w:rPr>
            <w:rFonts w:ascii="Arial" w:eastAsiaTheme="majorEastAsia" w:hAnsi="Arial" w:cs="Arial"/>
            <w:sz w:val="20"/>
            <w:szCs w:val="20"/>
          </w:rPr>
          <w:fldChar w:fldCharType="end"/>
        </w:r>
      </w:p>
    </w:sdtContent>
  </w:sdt>
  <w:p w14:paraId="43291775" w14:textId="77777777" w:rsidR="00636F11" w:rsidRDefault="00636F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247AC" w14:textId="77777777" w:rsidR="005A5A9C" w:rsidRDefault="005A5A9C" w:rsidP="009E35A2">
      <w:r>
        <w:separator/>
      </w:r>
    </w:p>
  </w:footnote>
  <w:footnote w:type="continuationSeparator" w:id="0">
    <w:p w14:paraId="37A94B6A" w14:textId="77777777" w:rsidR="005A5A9C" w:rsidRDefault="005A5A9C" w:rsidP="009E3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D3"/>
    <w:rsid w:val="00236168"/>
    <w:rsid w:val="003D4850"/>
    <w:rsid w:val="00595436"/>
    <w:rsid w:val="005A5A9C"/>
    <w:rsid w:val="00636F11"/>
    <w:rsid w:val="006F6CB2"/>
    <w:rsid w:val="00730E34"/>
    <w:rsid w:val="007B270B"/>
    <w:rsid w:val="009629C1"/>
    <w:rsid w:val="00990DD3"/>
    <w:rsid w:val="009E35A2"/>
    <w:rsid w:val="00A07033"/>
    <w:rsid w:val="00A51EEB"/>
    <w:rsid w:val="00B21EB7"/>
    <w:rsid w:val="00C26F78"/>
    <w:rsid w:val="00C42DFC"/>
    <w:rsid w:val="00D109B4"/>
    <w:rsid w:val="00DE0C79"/>
    <w:rsid w:val="00DF57F6"/>
    <w:rsid w:val="00E4023A"/>
    <w:rsid w:val="00E666F1"/>
    <w:rsid w:val="00E66D53"/>
    <w:rsid w:val="00EC26A5"/>
    <w:rsid w:val="00FB54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DAD03"/>
  <w15:chartTrackingRefBased/>
  <w15:docId w15:val="{348310D7-AB52-4A24-A08B-63786D6AE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35A2"/>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730E34"/>
    <w:pPr>
      <w:keepNext/>
      <w:keepLines/>
      <w:framePr w:wrap="around" w:vAnchor="text" w:hAnchor="text" w:xAlign="center" w:y="1"/>
      <w:spacing w:before="240" w:line="276" w:lineRule="auto"/>
      <w:jc w:val="center"/>
      <w:outlineLvl w:val="0"/>
    </w:pPr>
    <w:rPr>
      <w:rFonts w:ascii="Arial" w:eastAsiaTheme="majorEastAsia" w:hAnsi="Arial" w:cstheme="majorBidi"/>
      <w:b/>
      <w:sz w:val="2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0E34"/>
    <w:rPr>
      <w:rFonts w:ascii="Arial" w:eastAsiaTheme="majorEastAsia" w:hAnsi="Arial" w:cstheme="majorBidi"/>
      <w:b/>
      <w:szCs w:val="32"/>
      <w:lang w:eastAsia="pl-PL"/>
    </w:rPr>
  </w:style>
  <w:style w:type="paragraph" w:styleId="Tekstpodstawowy">
    <w:name w:val="Body Text"/>
    <w:aliases w:val="body text,UNI-Tekst w tabeli"/>
    <w:basedOn w:val="Normalny"/>
    <w:link w:val="TekstpodstawowyZnak"/>
    <w:rsid w:val="009E35A2"/>
    <w:pPr>
      <w:spacing w:after="120"/>
    </w:pPr>
  </w:style>
  <w:style w:type="character" w:customStyle="1" w:styleId="TekstpodstawowyZnak">
    <w:name w:val="Tekst podstawowy Znak"/>
    <w:aliases w:val="body text Znak,UNI-Tekst w tabeli Znak"/>
    <w:basedOn w:val="Domylnaczcionkaakapitu"/>
    <w:link w:val="Tekstpodstawowy"/>
    <w:rsid w:val="009E35A2"/>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9E35A2"/>
    <w:rPr>
      <w:sz w:val="20"/>
      <w:szCs w:val="20"/>
    </w:rPr>
  </w:style>
  <w:style w:type="character" w:customStyle="1" w:styleId="TekstprzypisudolnegoZnak">
    <w:name w:val="Tekst przypisu dolnego Znak"/>
    <w:basedOn w:val="Domylnaczcionkaakapitu"/>
    <w:link w:val="Tekstprzypisudolnego"/>
    <w:uiPriority w:val="99"/>
    <w:semiHidden/>
    <w:rsid w:val="009E35A2"/>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9E35A2"/>
    <w:rPr>
      <w:vertAlign w:val="superscript"/>
    </w:rPr>
  </w:style>
  <w:style w:type="paragraph" w:styleId="Nagwek">
    <w:name w:val="header"/>
    <w:basedOn w:val="Normalny"/>
    <w:link w:val="NagwekZnak"/>
    <w:uiPriority w:val="99"/>
    <w:unhideWhenUsed/>
    <w:rsid w:val="00636F11"/>
    <w:pPr>
      <w:tabs>
        <w:tab w:val="center" w:pos="4536"/>
        <w:tab w:val="right" w:pos="9072"/>
      </w:tabs>
    </w:pPr>
  </w:style>
  <w:style w:type="character" w:customStyle="1" w:styleId="NagwekZnak">
    <w:name w:val="Nagłówek Znak"/>
    <w:basedOn w:val="Domylnaczcionkaakapitu"/>
    <w:link w:val="Nagwek"/>
    <w:uiPriority w:val="99"/>
    <w:rsid w:val="00636F1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F11"/>
    <w:pPr>
      <w:tabs>
        <w:tab w:val="center" w:pos="4536"/>
        <w:tab w:val="right" w:pos="9072"/>
      </w:tabs>
    </w:pPr>
  </w:style>
  <w:style w:type="character" w:customStyle="1" w:styleId="StopkaZnak">
    <w:name w:val="Stopka Znak"/>
    <w:basedOn w:val="Domylnaczcionkaakapitu"/>
    <w:link w:val="Stopka"/>
    <w:uiPriority w:val="99"/>
    <w:rsid w:val="00636F1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300</Words>
  <Characters>1801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Jaroszewicz Michał (TPE)</dc:creator>
  <cp:keywords/>
  <dc:description/>
  <cp:lastModifiedBy>Wojtanowska Joanna (TD CEN)</cp:lastModifiedBy>
  <cp:revision>10</cp:revision>
  <dcterms:created xsi:type="dcterms:W3CDTF">2022-09-02T11:00:00Z</dcterms:created>
  <dcterms:modified xsi:type="dcterms:W3CDTF">2025-12-11T12:07:00Z</dcterms:modified>
</cp:coreProperties>
</file>